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AB" w:rsidRPr="00D371AB" w:rsidRDefault="00D371AB" w:rsidP="00D371AB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371AB">
        <w:rPr>
          <w:rFonts w:ascii="inherit" w:eastAsia="Times New Roman" w:hAnsi="inherit" w:cs="Times New Roman"/>
          <w:b/>
          <w:bCs/>
          <w:sz w:val="24"/>
          <w:szCs w:val="24"/>
          <w:lang w:eastAsia="uk-UA"/>
        </w:rPr>
        <w:t>3 ГРУДНЯ – МІЖНАРОДНИЙ ДЕНЬ ЛЮДЕЙ З ІНВАЛІДНІСТЮ</w:t>
      </w:r>
    </w:p>
    <w:p w:rsidR="00D371AB" w:rsidRPr="00D371AB" w:rsidRDefault="00D371AB" w:rsidP="00D371AB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>Незважаючи на війну держава продовжує піклуватися про людей, які отримали травми під час виконання посадових обов'язків та частково чи повністю втратили працездатність або мають професійні захворювання, а також членів їх сімей.</w:t>
      </w:r>
    </w:p>
    <w:p w:rsidR="00D371AB" w:rsidRPr="00D371AB" w:rsidRDefault="00D371AB" w:rsidP="00D371AB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>Сьогодні під постійним піклуванням працівників управління виконавчої дирекції Фонду соціального страхування України в Чернігівській області та його відділень перебувають 2 733 потерпілих на виробництві та членів їх сімей, серед яких майже половина є особами з інвалідністю, з них 154 </w:t>
      </w:r>
      <w:r w:rsidRPr="00D371AB">
        <w:rPr>
          <w:rFonts w:ascii="inherit" w:eastAsia="Times New Roman" w:hAnsi="inherit" w:cs="Times New Roman"/>
          <w:b/>
          <w:bCs/>
          <w:sz w:val="24"/>
          <w:szCs w:val="24"/>
          <w:lang w:eastAsia="uk-UA"/>
        </w:rPr>
        <w:t>– </w:t>
      </w:r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>внутрішньо переміщені особи. Із загальної кількості потерпілих на виробництві в області обліковуються: 44 особи з інвалідністю</w:t>
      </w:r>
      <w:r w:rsidRPr="00D371AB">
        <w:rPr>
          <w:rFonts w:ascii="inherit" w:eastAsia="Times New Roman" w:hAnsi="inherit" w:cs="Times New Roman"/>
          <w:b/>
          <w:bCs/>
          <w:sz w:val="24"/>
          <w:szCs w:val="24"/>
          <w:lang w:eastAsia="uk-UA"/>
        </w:rPr>
        <w:t> </w:t>
      </w:r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>I групи; 273 </w:t>
      </w:r>
      <w:r w:rsidRPr="00D371AB">
        <w:rPr>
          <w:rFonts w:ascii="inherit" w:eastAsia="Times New Roman" w:hAnsi="inherit" w:cs="Times New Roman"/>
          <w:b/>
          <w:bCs/>
          <w:sz w:val="24"/>
          <w:szCs w:val="24"/>
          <w:lang w:eastAsia="uk-UA"/>
        </w:rPr>
        <w:t>–</w:t>
      </w:r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> II групи; 1 004 </w:t>
      </w:r>
      <w:r w:rsidRPr="00D371AB">
        <w:rPr>
          <w:rFonts w:ascii="inherit" w:eastAsia="Times New Roman" w:hAnsi="inherit" w:cs="Times New Roman"/>
          <w:b/>
          <w:bCs/>
          <w:sz w:val="24"/>
          <w:szCs w:val="24"/>
          <w:lang w:eastAsia="uk-UA"/>
        </w:rPr>
        <w:t>– </w:t>
      </w:r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III групи, загалом 1 321 особа з інвалідністю. Усі вони щомісяця отримують гарантовані державою страхові виплати у зв’язку зі стійкою втратою професійної працездатності та інші види допомоги. За 10 місяців поточного року застрахованим особам та членам їх сімей </w:t>
      </w:r>
      <w:proofErr w:type="spellStart"/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>виплачено</w:t>
      </w:r>
      <w:proofErr w:type="spellEnd"/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77,8 млн грн, в тому числі 9,5 млн грн – внутрішньо переміщеним особам. Усі вони отримували, навіть під час бойових дій на території Чернігівщини, та продовжують отримувати страхові виплати.</w:t>
      </w:r>
    </w:p>
    <w:p w:rsidR="00D371AB" w:rsidRPr="00D371AB" w:rsidRDefault="00D371AB" w:rsidP="00D371AB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>На медико</w:t>
      </w:r>
      <w:r w:rsidRPr="00D371AB">
        <w:rPr>
          <w:rFonts w:ascii="inherit" w:eastAsia="Times New Roman" w:hAnsi="inherit" w:cs="Times New Roman"/>
          <w:b/>
          <w:bCs/>
          <w:sz w:val="24"/>
          <w:szCs w:val="24"/>
          <w:lang w:eastAsia="uk-UA"/>
        </w:rPr>
        <w:t>-</w:t>
      </w:r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>соціальні послуги, придбання лікарських засобів та виробів медичного призначення 253 потерпілим від трудового каліцтва та професійних захворювань за рахунок коштів Фонду вже використано понад 4,0 млн грн.</w:t>
      </w:r>
    </w:p>
    <w:p w:rsidR="00D371AB" w:rsidRPr="00D371AB" w:rsidRDefault="00D371AB" w:rsidP="00D371AB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На всі види доглядів потерпілим внаслідок трудового каліцтва цього року </w:t>
      </w:r>
      <w:proofErr w:type="spellStart"/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>виплачено</w:t>
      </w:r>
      <w:proofErr w:type="spellEnd"/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за рахунок коштів Фонду понад 2,6 млн гривень.</w:t>
      </w:r>
    </w:p>
    <w:p w:rsidR="00D371AB" w:rsidRPr="00D371AB" w:rsidRDefault="00D371AB" w:rsidP="00D371AB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Управління співпрацює з громадською організацією «Чернігівський міський союз інвалідів від трудового каліцтва та професійного захворювання», що дає можливість підтримувати тісний зв’язок з усіма громадянами з інвалідністю та </w:t>
      </w:r>
      <w:proofErr w:type="spellStart"/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>оперативно</w:t>
      </w:r>
      <w:proofErr w:type="spellEnd"/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реагувати на всі проблеми, які у них виникають.</w:t>
      </w:r>
    </w:p>
    <w:p w:rsidR="00D371AB" w:rsidRPr="00D371AB" w:rsidRDefault="00D371AB" w:rsidP="00D371AB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>Від щирого серця бажаємо всім нашим співвітчизникам – особам з інвалідністю доброго здоров’я, щастя, активного довголіття, родинного затишку, достатку, любові і радості в домі, мудрості і витримки у всіх життєвих ситуаціях.</w:t>
      </w:r>
    </w:p>
    <w:p w:rsidR="00D371AB" w:rsidRPr="00D371AB" w:rsidRDefault="00D371AB" w:rsidP="00D371AB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>Працівники управління і надалі будуть робити все, щоб люди, які втратили здоров’я, виконуючи свій професійний обов’язок, якомога повніше відчували державну турботу й поліпшення свого добробуту.</w:t>
      </w:r>
    </w:p>
    <w:p w:rsidR="00D371AB" w:rsidRPr="00D371AB" w:rsidRDefault="00D371AB" w:rsidP="00D371AB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371AB">
        <w:rPr>
          <w:rFonts w:ascii="inherit" w:eastAsia="Times New Roman" w:hAnsi="inherit" w:cs="Times New Roman"/>
          <w:sz w:val="24"/>
          <w:szCs w:val="24"/>
          <w:lang w:eastAsia="uk-UA"/>
        </w:rPr>
        <w:t>Володимир Нашиванько, начальник управління виконавчої дирекції Фонду соціального страхування України в Чернігівській області</w:t>
      </w:r>
    </w:p>
    <w:p w:rsidR="00D371AB" w:rsidRPr="00D371AB" w:rsidRDefault="00D371AB" w:rsidP="00D371AB">
      <w:pPr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uk-UA"/>
        </w:rPr>
      </w:pPr>
      <w:r w:rsidRPr="00D371AB">
        <w:rPr>
          <w:rFonts w:ascii="inherit" w:eastAsia="Times New Roman" w:hAnsi="inherit" w:cs="Segoe UI"/>
          <w:b/>
          <w:bCs/>
          <w:color w:val="1C1E21"/>
          <w:sz w:val="18"/>
          <w:szCs w:val="18"/>
          <w:lang w:eastAsia="uk-UA"/>
        </w:rPr>
        <w:t>Подобається</w:t>
      </w:r>
    </w:p>
    <w:p w:rsidR="00D371AB" w:rsidRPr="00D371AB" w:rsidRDefault="00D371AB" w:rsidP="00D371AB">
      <w:pPr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uk-UA"/>
        </w:rPr>
      </w:pPr>
      <w:r w:rsidRPr="00D371AB">
        <w:rPr>
          <w:rFonts w:ascii="inherit" w:eastAsia="Times New Roman" w:hAnsi="inherit" w:cs="Segoe UI"/>
          <w:b/>
          <w:bCs/>
          <w:color w:val="1C1E21"/>
          <w:sz w:val="18"/>
          <w:szCs w:val="18"/>
          <w:lang w:eastAsia="uk-UA"/>
        </w:rPr>
        <w:t>Коментувати</w:t>
      </w:r>
    </w:p>
    <w:p w:rsidR="00D371AB" w:rsidRPr="00D371AB" w:rsidRDefault="00D371AB" w:rsidP="00D371AB">
      <w:pPr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uk-UA"/>
        </w:rPr>
      </w:pPr>
      <w:r w:rsidRPr="00D371AB">
        <w:rPr>
          <w:rFonts w:ascii="inherit" w:eastAsia="Times New Roman" w:hAnsi="inherit" w:cs="Segoe UI"/>
          <w:b/>
          <w:bCs/>
          <w:color w:val="1C1E21"/>
          <w:sz w:val="18"/>
          <w:szCs w:val="18"/>
          <w:lang w:eastAsia="uk-UA"/>
        </w:rPr>
        <w:t>Поширити</w:t>
      </w:r>
    </w:p>
    <w:p w:rsidR="00A670A5" w:rsidRDefault="00A670A5">
      <w:bookmarkStart w:id="0" w:name="_GoBack"/>
      <w:bookmarkEnd w:id="0"/>
    </w:p>
    <w:sectPr w:rsidR="00A67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AB"/>
    <w:rsid w:val="00A670A5"/>
    <w:rsid w:val="00D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6021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124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263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13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5313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465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170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13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53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5235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2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223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5926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9798849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2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48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976388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74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5772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2022-12-05T06:40:00Z</dcterms:created>
  <dcterms:modified xsi:type="dcterms:W3CDTF">2022-12-05T06:40:00Z</dcterms:modified>
</cp:coreProperties>
</file>